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784D3" w14:textId="77777777" w:rsidR="00B7140F" w:rsidRDefault="00B7140F" w:rsidP="00B7140F">
      <w:r>
        <w:t>Ministru sovietic de externe Dimitri Shepilov,”Declaratia celor 22 de puteri din Londra, 17 august1956.”</w:t>
      </w:r>
    </w:p>
    <w:p w14:paraId="7BAF6D03" w14:textId="77777777" w:rsidR="00B7140F" w:rsidRDefault="00B7140F" w:rsidP="00B7140F">
      <w:r>
        <w:t>Datorită politicii sale de pace, Uniunea Sovietică este un exponent important în stabilirea pașnică a negocierilor. Uniunea  Sovietica e convinsă că este posibil să se rezolve, de asemenea problema Canalului Suez, respectând drepturile suverane ale țărilor și dezvoltând cooperarea internațională pe baza egalității și neimplicării în problemele interne, păstrând astfel spiritul timpurilor….Există două aspecte ale problemei Canalului de Suez: cel a naționalizării companiei și cel al navigației fără costuri prin canal. Primul aspect  eșue</w:t>
      </w:r>
      <w:bookmarkStart w:id="0" w:name="_GoBack"/>
      <w:bookmarkEnd w:id="0"/>
      <w:r>
        <w:t>ază exclusiv în cadrul competenței interne a statului suveran egiptean…..</w:t>
      </w:r>
    </w:p>
    <w:p w14:paraId="13F60E8B" w14:textId="77777777" w:rsidR="00B7140F" w:rsidRDefault="00B7140F" w:rsidP="00B7140F">
      <w:r>
        <w:t>As vrea să punctez că poziția unor guverne în problema Canalului Suez este într-o contradicție esențială. Pe de o parte, recunosc drepturile suverane ale Egiptului; pe de altă parte contestă posibilitatea ca Egiptul să-și exercite aceste drepturi suverane, și astfel ei incearcă să justifice implicarea lor în problemele interne ale țării…</w:t>
      </w:r>
    </w:p>
    <w:p w14:paraId="6198A71D" w14:textId="77777777" w:rsidR="00B7140F" w:rsidRDefault="00B7140F" w:rsidP="00B7140F">
      <w:r>
        <w:t>Care este înțelesul acestei rezervări ale unei regiunica rezultat ale intereselor internaționale care limitează dreptul de naționalizare?</w:t>
      </w:r>
    </w:p>
    <w:p w14:paraId="384FDB5A" w14:textId="77777777" w:rsidR="00B7140F" w:rsidRDefault="00B7140F" w:rsidP="00B7140F">
      <w:r>
        <w:t>Trebuie indicată Compania Canalului Suez, fondată acum 100 de ani, având un pronunțat character colonial…. Întreaga Asie, Întregul Orient Apropiat și Mijlociu se află în mijlocul unei mari mișcări de prefacere ale națiunilor sunt astăzi member ale Națiunilor Unite….. Dacă noi toți acceptăm principiile Națiunilor Unite și dacă salutăm schimbările care au loc în ralațiile dintre state care erau odată de dependență colonial, atunci nu putem, și chiar nu trebuie, să împiedicăm exercitarea de către aceste state a drepturilor lor suverane.</w:t>
      </w:r>
    </w:p>
    <w:p w14:paraId="6A9EE109" w14:textId="510598DD" w:rsidR="00B7140F" w:rsidRDefault="00B7140F" w:rsidP="00B7140F">
      <w:r>
        <w:t>Egiptul, ca și alte țări care și-au obținut indepndență, este natural să dorească înlăturarea gravelor consecințe rezultate din statul lor de colonii. Naționalizarea Companiei Canalului Suez este el însuși un pas legitim  pe drumul eliberării Egiptului de trecut și de îmbunătățire a economiei ei naționale care este rămasă mult în urmă ca urmare a unei lungi dominații coloniale.  Pentru 80 de a</w:t>
      </w:r>
      <w:r w:rsidR="0067566A">
        <w:t>ni Canalul Suez, construit de mâ</w:t>
      </w:r>
      <w:r>
        <w:t>in</w:t>
      </w:r>
      <w:r w:rsidR="0067566A">
        <w:t>i</w:t>
      </w:r>
      <w:r>
        <w:t xml:space="preserve"> egiptene și situat pe teritoriu egiptean, a fost de fapt înstrăinat……Nu a însemnat nimic că liderii egipteni din secolul XIX au spus</w:t>
      </w:r>
      <w:r w:rsidR="0067566A">
        <w:t xml:space="preserve"> inginerilor franceze</w:t>
      </w:r>
      <w:r>
        <w:t>: “Ca și voi, sunt total în favoarea ideii canalului, Dar vreau ca acest canal să fie pentru Egipt și nu Egiptul pentru canal”.  Profiturile frumoase ale Companiei Canalului Suez nu au rămas în Egipt, ci au plecat in altă parte, desi drepturile aparțineau poporului eg</w:t>
      </w:r>
      <w:r w:rsidR="0067566A">
        <w:t>iptean. Compania Cananlului, deș</w:t>
      </w:r>
      <w:r>
        <w:t>i înregistrată ca antrepriză egipteană, care realiza profituri pe pământ egiptean … a constituit cel mai important instrument de dominație colonial</w:t>
      </w:r>
      <w:r w:rsidR="0067566A">
        <w:t>ă</w:t>
      </w:r>
      <w:r>
        <w:t xml:space="preserve"> în Egipt . …</w:t>
      </w:r>
    </w:p>
    <w:p w14:paraId="6C2C1233" w14:textId="77777777" w:rsidR="00B7140F" w:rsidRDefault="00B7140F" w:rsidP="00B7140F">
      <w:r>
        <w:t>Reprezentanții statelor arabe sunt justificați să considere că planurile pentru operarea internațională a Canalului Suez constituie o încercare un bastion al colonialismului, pentru a revigora practci vechi din Orientul arab.</w:t>
      </w:r>
    </w:p>
    <w:p w14:paraId="71C318FF" w14:textId="2370022C" w:rsidR="00B7140F" w:rsidRDefault="00B7140F" w:rsidP="00B7140F">
      <w:r>
        <w:t>Nu este nici un secret că anumite cercuri din Anglia și Franța doresc să recurgă la forță în Egipt. Aparent ei doresc să impună în Egipt prin forță un plan de operare internațională a canalului, în caz că Egiptul nu vrea voluntar acest lucru. Din aceste rațiuni pregătirile militare</w:t>
      </w:r>
      <w:r w:rsidR="0067566A">
        <w:t>,</w:t>
      </w:r>
      <w:r>
        <w:t xml:space="preserve"> de care toată lumea știe</w:t>
      </w:r>
      <w:r w:rsidR="0067566A">
        <w:t>,</w:t>
      </w:r>
      <w:r>
        <w:t xml:space="preserve"> au loc in Anglia și Franța.</w:t>
      </w:r>
    </w:p>
    <w:p w14:paraId="64A2F32F" w14:textId="77777777" w:rsidR="00B7140F" w:rsidRDefault="00B7140F" w:rsidP="00B7140F"/>
    <w:p w14:paraId="5A58385A" w14:textId="77777777" w:rsidR="00B7140F" w:rsidRDefault="00B7140F" w:rsidP="00B7140F">
      <w:r>
        <w:t>Context</w:t>
      </w:r>
    </w:p>
    <w:p w14:paraId="0576AC37" w14:textId="390D7A87" w:rsidR="00B7140F" w:rsidRDefault="00B7140F" w:rsidP="00B7140F">
      <w:r>
        <w:t>Î</w:t>
      </w:r>
      <w:r>
        <w:t>n</w:t>
      </w:r>
      <w:r w:rsidR="0067566A">
        <w:t xml:space="preserve"> octombrie 1956, când</w:t>
      </w:r>
      <w:r>
        <w:t xml:space="preserve"> Anglia, Franța și Israel au invadat Egiptul (ceea</w:t>
      </w:r>
      <w:r w:rsidR="0067566A">
        <w:t xml:space="preserve"> </w:t>
      </w:r>
      <w:r>
        <w:t>ce Shepilov a prezis încă din august) Uniunea Sovietică s-a opus puternic invaziei. Premierul sovietic Nikita Hrușciov a propus ca Națiunile Unite ar trebui să trimită forte unite americano-sovietice de menținere a păcii, și să amenințe cu tr</w:t>
      </w:r>
      <w:r w:rsidR="0067566A">
        <w:t>imi</w:t>
      </w:r>
      <w:r>
        <w:t xml:space="preserve">terea de trupe sovietice în Orientul Mijlociu, dacă SUA nu vor să participle. </w:t>
      </w:r>
    </w:p>
    <w:p w14:paraId="34B97374" w14:textId="77777777" w:rsidR="00B7140F" w:rsidRDefault="00B7140F" w:rsidP="00B7140F">
      <w:r>
        <w:t>Sovietele au furnizat masiv furnizările de arme către Egipt în timpul și după criza Canalului Suez.</w:t>
      </w:r>
    </w:p>
    <w:p w14:paraId="498EE8D4" w14:textId="77777777" w:rsidR="00772BD1" w:rsidRDefault="00772BD1"/>
    <w:sectPr w:rsidR="0077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0F"/>
    <w:rsid w:val="0067119F"/>
    <w:rsid w:val="0067566A"/>
    <w:rsid w:val="00772BD1"/>
    <w:rsid w:val="00B7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C3D4"/>
  <w15:chartTrackingRefBased/>
  <w15:docId w15:val="{0A246417-2E47-4DDC-B82C-182C478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nsolas"/>
        <w:color w:val="000000"/>
        <w:sz w:val="24"/>
        <w:szCs w:val="19"/>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67119F"/>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67119F"/>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9F"/>
    <w:rPr>
      <w:rFonts w:eastAsiaTheme="majorEastAsia" w:cstheme="majorBidi"/>
      <w:color w:val="000000" w:themeColor="text1"/>
      <w:sz w:val="32"/>
      <w:szCs w:val="32"/>
      <w:lang w:val="ro-RO"/>
    </w:rPr>
  </w:style>
  <w:style w:type="paragraph" w:styleId="Title">
    <w:name w:val="Title"/>
    <w:basedOn w:val="Normal"/>
    <w:next w:val="Normal"/>
    <w:link w:val="TitleChar"/>
    <w:uiPriority w:val="10"/>
    <w:qFormat/>
    <w:rsid w:val="0067119F"/>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7119F"/>
    <w:rPr>
      <w:rFonts w:eastAsiaTheme="majorEastAsia" w:cstheme="majorBidi"/>
      <w:color w:val="auto"/>
      <w:spacing w:val="-10"/>
      <w:kern w:val="28"/>
      <w:sz w:val="56"/>
      <w:szCs w:val="56"/>
      <w:lang w:val="ro-RO"/>
    </w:rPr>
  </w:style>
  <w:style w:type="character" w:customStyle="1" w:styleId="Heading2Char">
    <w:name w:val="Heading 2 Char"/>
    <w:basedOn w:val="DefaultParagraphFont"/>
    <w:link w:val="Heading2"/>
    <w:uiPriority w:val="9"/>
    <w:semiHidden/>
    <w:rsid w:val="0067119F"/>
    <w:rPr>
      <w:rFonts w:eastAsiaTheme="majorEastAsia" w:cstheme="majorBidi"/>
      <w:color w:val="000000" w:themeColor="text1"/>
      <w:sz w:val="26"/>
      <w:szCs w:val="26"/>
      <w:lang w:val="ro-RO"/>
    </w:rPr>
  </w:style>
  <w:style w:type="paragraph" w:styleId="Subtitle">
    <w:name w:val="Subtitle"/>
    <w:basedOn w:val="Normal"/>
    <w:next w:val="Normal"/>
    <w:link w:val="SubtitleChar"/>
    <w:uiPriority w:val="11"/>
    <w:qFormat/>
    <w:rsid w:val="0067119F"/>
    <w:pPr>
      <w:numPr>
        <w:ilvl w:val="1"/>
      </w:numPr>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67119F"/>
    <w:rPr>
      <w:rFonts w:eastAsiaTheme="minorEastAsia" w:cstheme="minorBidi"/>
      <w:color w:val="5A5A5A" w:themeColor="text1" w:themeTint="A5"/>
      <w:spacing w:val="15"/>
      <w:sz w:val="28"/>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567</Words>
  <Characters>3290</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2016-02-03T07:11:00Z</dcterms:created>
  <dcterms:modified xsi:type="dcterms:W3CDTF">2016-02-03T07:16:00Z</dcterms:modified>
</cp:coreProperties>
</file>